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B9" w:rsidRPr="00310556" w:rsidRDefault="007139B9" w:rsidP="00AF5DE5">
      <w:pPr>
        <w:tabs>
          <w:tab w:val="left" w:pos="3705"/>
        </w:tabs>
        <w:jc w:val="center"/>
        <w:rPr>
          <w:b/>
          <w:sz w:val="28"/>
          <w:szCs w:val="28"/>
          <w:lang w:val="kk-KZ"/>
        </w:rPr>
      </w:pPr>
      <w:r w:rsidRPr="00310556">
        <w:rPr>
          <w:b/>
          <w:sz w:val="28"/>
          <w:szCs w:val="28"/>
          <w:lang w:val="kk-KZ"/>
        </w:rPr>
        <w:t>201</w:t>
      </w:r>
      <w:r w:rsidR="00961E6E">
        <w:rPr>
          <w:b/>
          <w:sz w:val="28"/>
          <w:szCs w:val="28"/>
          <w:lang w:val="kk-KZ"/>
        </w:rPr>
        <w:t>8</w:t>
      </w:r>
      <w:r>
        <w:rPr>
          <w:b/>
          <w:sz w:val="28"/>
          <w:szCs w:val="28"/>
          <w:lang w:val="kk-KZ"/>
        </w:rPr>
        <w:t>-201</w:t>
      </w:r>
      <w:r w:rsidR="00961E6E">
        <w:rPr>
          <w:b/>
          <w:sz w:val="28"/>
          <w:szCs w:val="28"/>
          <w:lang w:val="kk-KZ"/>
        </w:rPr>
        <w:t>9</w:t>
      </w:r>
      <w:r w:rsidRPr="00310556">
        <w:rPr>
          <w:b/>
          <w:sz w:val="28"/>
          <w:szCs w:val="28"/>
          <w:lang w:val="kk-KZ"/>
        </w:rPr>
        <w:t xml:space="preserve"> оқу жылындағы орыс сыныптарында қазақ тілі мен әдебиет пәнін</w:t>
      </w:r>
      <w:r w:rsidR="00A11DB6">
        <w:rPr>
          <w:b/>
          <w:sz w:val="28"/>
          <w:szCs w:val="28"/>
          <w:lang w:val="kk-KZ"/>
        </w:rPr>
        <w:t xml:space="preserve"> </w:t>
      </w:r>
      <w:r w:rsidRPr="00310556">
        <w:rPr>
          <w:b/>
          <w:sz w:val="28"/>
          <w:szCs w:val="28"/>
          <w:lang w:val="kk-KZ"/>
        </w:rPr>
        <w:t>ІІІ деңгейлік оқыту бойынша жылдық есебі.</w:t>
      </w:r>
    </w:p>
    <w:p w:rsidR="007139B9" w:rsidRPr="00310556" w:rsidRDefault="007139B9" w:rsidP="00AF5DE5">
      <w:pPr>
        <w:tabs>
          <w:tab w:val="left" w:pos="3705"/>
        </w:tabs>
        <w:rPr>
          <w:sz w:val="28"/>
          <w:szCs w:val="28"/>
          <w:lang w:val="kk-KZ"/>
        </w:rPr>
      </w:pPr>
    </w:p>
    <w:p w:rsidR="007139B9" w:rsidRPr="00AF5DE5" w:rsidRDefault="007139B9" w:rsidP="00AF5DE5">
      <w:pPr>
        <w:tabs>
          <w:tab w:val="left" w:pos="1669"/>
        </w:tabs>
        <w:ind w:firstLine="360"/>
        <w:rPr>
          <w:sz w:val="28"/>
          <w:szCs w:val="28"/>
          <w:lang w:val="kk-KZ"/>
        </w:rPr>
      </w:pPr>
      <w:r w:rsidRPr="00AF5DE5">
        <w:rPr>
          <w:sz w:val="28"/>
          <w:szCs w:val="28"/>
          <w:lang w:val="kk-KZ"/>
        </w:rPr>
        <w:tab/>
      </w:r>
    </w:p>
    <w:p w:rsidR="007139B9" w:rsidRPr="007F62D3" w:rsidRDefault="007139B9" w:rsidP="00AF5DE5">
      <w:pPr>
        <w:tabs>
          <w:tab w:val="left" w:pos="3705"/>
        </w:tabs>
        <w:ind w:firstLine="360"/>
        <w:rPr>
          <w:sz w:val="28"/>
          <w:szCs w:val="28"/>
          <w:lang w:val="kk-KZ"/>
        </w:rPr>
      </w:pPr>
      <w:r w:rsidRPr="007F62D3">
        <w:rPr>
          <w:sz w:val="28"/>
          <w:szCs w:val="28"/>
          <w:lang w:val="kk-KZ"/>
        </w:rPr>
        <w:t>Мен, Жумабкова Эльмира Мейрамбековна  Зерноград  негізгі мектебінде қазақ тілі мен қазақ әдебиеті пәнін  жүргіземін. .</w:t>
      </w:r>
    </w:p>
    <w:p w:rsidR="007139B9" w:rsidRPr="007F62D3" w:rsidRDefault="007139B9" w:rsidP="00AF5DE5">
      <w:pPr>
        <w:tabs>
          <w:tab w:val="left" w:pos="3705"/>
        </w:tabs>
        <w:ind w:firstLine="360"/>
        <w:rPr>
          <w:sz w:val="28"/>
          <w:szCs w:val="28"/>
          <w:lang w:val="kk-KZ"/>
        </w:rPr>
      </w:pPr>
      <w:r w:rsidRPr="007F62D3">
        <w:rPr>
          <w:sz w:val="28"/>
          <w:szCs w:val="28"/>
          <w:lang w:val="kk-KZ"/>
        </w:rPr>
        <w:t>Қазақ инновациялық гуманитарлық – заң Университеті,  қазақ тілі мен қазақ әдебиеті бөлімін  Семей қаласында аяқтадым. Білімім жоғары. Жалпы мұғалімдік ө</w:t>
      </w:r>
      <w:r w:rsidR="00961E6E" w:rsidRPr="007F62D3">
        <w:rPr>
          <w:sz w:val="28"/>
          <w:szCs w:val="28"/>
          <w:lang w:val="kk-KZ"/>
        </w:rPr>
        <w:t>тілімім- 9</w:t>
      </w:r>
      <w:r w:rsidRPr="007F62D3">
        <w:rPr>
          <w:sz w:val="28"/>
          <w:szCs w:val="28"/>
          <w:lang w:val="kk-KZ"/>
        </w:rPr>
        <w:t>. Санатым  екінші . Көкшетау қаласында  2011жылы  «Ж.А.Қараевтың Үш өлшемді әдістемелік жүйесі педагогикалық технологиясы» бойынша, 2015 жылы «Үшінші негізгі  деңгейлі бағдарламасы » бойынша «Оқытудағы жаңа тәсілдер», 2016 жылы «Жалпы білім беру мазмұнын жаңарту жағдайында қазақ тілі мен  әдебиет пәні мұғалімінің кәсіби құзыреттіліктерін</w:t>
      </w:r>
      <w:r w:rsidR="00961E6E" w:rsidRPr="007F62D3">
        <w:rPr>
          <w:sz w:val="28"/>
          <w:szCs w:val="28"/>
          <w:lang w:val="kk-KZ"/>
        </w:rPr>
        <w:t xml:space="preserve"> дамыту» курсын, 2017 ж 1-3 ақпан аралығында «Білім беру мазмұнын жаңарту аясында білім алушылардың оқу жетістіктерін критериалды бағалау» тақырыбын семинарды, 2017 жылы «Қазақстан Республикасында көптілді білім беру және білім мазмұнын жаңарту жағдайында қазақ тілі пәні мұғалімдерінің кәсіби құзыреттіліктерін дамыту» курсын </w:t>
      </w:r>
      <w:r w:rsidRPr="007F62D3">
        <w:rPr>
          <w:sz w:val="28"/>
          <w:szCs w:val="28"/>
          <w:lang w:val="kk-KZ"/>
        </w:rPr>
        <w:t>аяқтадым.</w:t>
      </w:r>
    </w:p>
    <w:p w:rsidR="00E26ECF" w:rsidRPr="007F62D3" w:rsidRDefault="007139B9" w:rsidP="00E26ECF">
      <w:pPr>
        <w:rPr>
          <w:sz w:val="28"/>
          <w:szCs w:val="28"/>
          <w:lang w:val="kk-KZ"/>
        </w:rPr>
      </w:pPr>
      <w:r w:rsidRPr="007F62D3">
        <w:rPr>
          <w:sz w:val="28"/>
          <w:szCs w:val="28"/>
          <w:lang w:val="kk-KZ"/>
        </w:rPr>
        <w:t xml:space="preserve">  Менің  әдістемелік тақырыбым:</w:t>
      </w:r>
      <w:r w:rsidR="00961E6E" w:rsidRPr="007F62D3">
        <w:rPr>
          <w:sz w:val="28"/>
          <w:szCs w:val="28"/>
          <w:lang w:val="kk-KZ"/>
        </w:rPr>
        <w:t xml:space="preserve"> </w:t>
      </w:r>
      <w:r w:rsidR="00E26ECF" w:rsidRPr="007F62D3">
        <w:rPr>
          <w:rStyle w:val="a6"/>
          <w:b w:val="0"/>
          <w:color w:val="000000"/>
          <w:sz w:val="28"/>
          <w:szCs w:val="28"/>
          <w:lang w:val="kk-KZ"/>
        </w:rPr>
        <w:t>« Жаңа әдіс – тәсілдеріндерді қазақ тілі сабағында қолдану арқылы, оқушыларды топтық жұмысқа бейімдеу».</w:t>
      </w:r>
      <w:r w:rsidR="00E26ECF" w:rsidRPr="007F62D3">
        <w:rPr>
          <w:sz w:val="28"/>
          <w:szCs w:val="28"/>
          <w:lang w:val="kk-KZ"/>
        </w:rPr>
        <w:t> </w:t>
      </w:r>
    </w:p>
    <w:p w:rsidR="007139B9" w:rsidRPr="007F62D3" w:rsidRDefault="007139B9" w:rsidP="00AF5DE5">
      <w:pPr>
        <w:tabs>
          <w:tab w:val="left" w:pos="3705"/>
        </w:tabs>
        <w:ind w:firstLine="360"/>
        <w:rPr>
          <w:sz w:val="28"/>
          <w:szCs w:val="28"/>
          <w:lang w:val="kk-KZ"/>
        </w:rPr>
      </w:pPr>
      <w:r w:rsidRPr="007F62D3">
        <w:rPr>
          <w:sz w:val="28"/>
          <w:szCs w:val="28"/>
          <w:lang w:val="kk-KZ"/>
        </w:rPr>
        <w:t>Қазақ тілін дайындық сыныбында – 2</w:t>
      </w:r>
      <w:r w:rsidR="00E26ECF" w:rsidRPr="007F62D3">
        <w:rPr>
          <w:sz w:val="28"/>
          <w:szCs w:val="28"/>
          <w:lang w:val="kk-KZ"/>
        </w:rPr>
        <w:t xml:space="preserve"> сағаттық, 1-</w:t>
      </w:r>
      <w:r w:rsidRPr="007F62D3">
        <w:rPr>
          <w:sz w:val="28"/>
          <w:szCs w:val="28"/>
          <w:lang w:val="kk-KZ"/>
        </w:rPr>
        <w:t xml:space="preserve"> сыныптарда 2 сағаттық, </w:t>
      </w:r>
    </w:p>
    <w:p w:rsidR="007139B9" w:rsidRPr="007F62D3" w:rsidRDefault="00E26ECF" w:rsidP="00AF5DE5">
      <w:pPr>
        <w:tabs>
          <w:tab w:val="left" w:pos="3705"/>
        </w:tabs>
        <w:ind w:firstLine="360"/>
        <w:rPr>
          <w:sz w:val="28"/>
          <w:szCs w:val="28"/>
          <w:lang w:val="kk-KZ"/>
        </w:rPr>
      </w:pPr>
      <w:r w:rsidRPr="007F62D3">
        <w:rPr>
          <w:sz w:val="28"/>
          <w:szCs w:val="28"/>
          <w:lang w:val="kk-KZ"/>
        </w:rPr>
        <w:t>2,</w:t>
      </w:r>
      <w:r w:rsidR="007139B9" w:rsidRPr="007F62D3">
        <w:rPr>
          <w:sz w:val="28"/>
          <w:szCs w:val="28"/>
          <w:lang w:val="kk-KZ"/>
        </w:rPr>
        <w:t>3-</w:t>
      </w:r>
      <w:r w:rsidRPr="007F62D3">
        <w:rPr>
          <w:sz w:val="28"/>
          <w:szCs w:val="28"/>
          <w:lang w:val="kk-KZ"/>
        </w:rPr>
        <w:t xml:space="preserve"> 3 сағаттық, </w:t>
      </w:r>
      <w:r w:rsidR="007139B9" w:rsidRPr="007F62D3">
        <w:rPr>
          <w:sz w:val="28"/>
          <w:szCs w:val="28"/>
          <w:lang w:val="kk-KZ"/>
        </w:rPr>
        <w:t>4- сыныптарда аптасына 4-сағаттық жүктемемен жүргіземін .</w:t>
      </w:r>
    </w:p>
    <w:p w:rsidR="007139B9" w:rsidRPr="007F62D3" w:rsidRDefault="007139B9" w:rsidP="00AF5DE5">
      <w:pPr>
        <w:tabs>
          <w:tab w:val="left" w:pos="3705"/>
        </w:tabs>
        <w:ind w:firstLine="360"/>
        <w:rPr>
          <w:sz w:val="28"/>
          <w:szCs w:val="28"/>
          <w:lang w:val="kk-KZ"/>
        </w:rPr>
      </w:pPr>
      <w:r w:rsidRPr="007F62D3">
        <w:rPr>
          <w:sz w:val="28"/>
          <w:szCs w:val="28"/>
          <w:lang w:val="kk-KZ"/>
        </w:rPr>
        <w:t xml:space="preserve">Сабақта әдістемелік деректерді, электрондық оқулықтарды сонымен қатар бейне түсірілімдер, тұсаукесерлер қолданамын. Сабақтарды жаңа ұрпақтар оқулығымен жүргіземін. </w:t>
      </w:r>
    </w:p>
    <w:p w:rsidR="00E26ECF" w:rsidRPr="007F62D3" w:rsidRDefault="00E26ECF" w:rsidP="00E26ECF">
      <w:pPr>
        <w:tabs>
          <w:tab w:val="left" w:pos="2670"/>
          <w:tab w:val="left" w:pos="5325"/>
        </w:tabs>
        <w:rPr>
          <w:sz w:val="28"/>
          <w:szCs w:val="28"/>
          <w:lang w:val="kk-KZ"/>
        </w:rPr>
      </w:pPr>
      <w:r w:rsidRPr="007F62D3">
        <w:rPr>
          <w:sz w:val="28"/>
          <w:szCs w:val="28"/>
          <w:lang w:val="kk-KZ"/>
        </w:rPr>
        <w:t xml:space="preserve">2018-2019 оқу жылында </w:t>
      </w:r>
      <w:r w:rsidRPr="007F62D3">
        <w:rPr>
          <w:sz w:val="28"/>
          <w:szCs w:val="28"/>
          <w:lang w:val="kk-KZ"/>
        </w:rPr>
        <w:t>3 -сынып «</w:t>
      </w:r>
      <w:r w:rsidRPr="007F62D3">
        <w:rPr>
          <w:sz w:val="28"/>
          <w:szCs w:val="28"/>
          <w:lang w:val="kk-KZ"/>
        </w:rPr>
        <w:t xml:space="preserve">Жылдың төрт мезгілі», </w:t>
      </w:r>
      <w:r w:rsidRPr="007F62D3">
        <w:rPr>
          <w:sz w:val="28"/>
          <w:szCs w:val="28"/>
          <w:lang w:val="kk-KZ"/>
        </w:rPr>
        <w:t>4 - сынып «</w:t>
      </w:r>
      <w:r w:rsidRPr="007F62D3">
        <w:rPr>
          <w:sz w:val="28"/>
          <w:szCs w:val="28"/>
          <w:lang w:val="kk-KZ"/>
        </w:rPr>
        <w:t xml:space="preserve">Менің сүйікті спортшым» тақырыптарында ашық сабақ өткізілді. </w:t>
      </w:r>
    </w:p>
    <w:p w:rsidR="00E26ECF" w:rsidRPr="007F62D3" w:rsidRDefault="00E26ECF" w:rsidP="00E26ECF">
      <w:pPr>
        <w:tabs>
          <w:tab w:val="left" w:pos="2670"/>
          <w:tab w:val="left" w:pos="5325"/>
        </w:tabs>
        <w:rPr>
          <w:sz w:val="28"/>
          <w:szCs w:val="28"/>
          <w:lang w:val="kk-KZ"/>
        </w:rPr>
      </w:pPr>
      <w:r w:rsidRPr="007F62D3">
        <w:rPr>
          <w:sz w:val="28"/>
          <w:szCs w:val="28"/>
          <w:lang w:val="kk-KZ"/>
        </w:rPr>
        <w:t>3-сыныпта сабақ ҚР Мемлекеттік Әнұранымен басталды. Сабақта ынтымақтастықатмосферасын ұйымдастыру үшін шаттық шеңберін құрып, тренинг жүогіздік. Оқушылардың сабаққа дайындығын тексердім. Тақырыпты ашу үшін, оқушыларға әр жыл мезгіліне сәйкес суреттер ұсынылды. Суреттер бойынша оқушылар тақырыптың атауын айтты. Тақырып бойынша мәтінмен жұмыс жүргізіп, мәтін бойынша сұрақтар қойылды. Мәтін бойынша сөзжұмбақтар ұсынылды, әр оқушы жеке шешімін тапты. Қазақ тіліне тән дыбыстарға ерекше көңіл бөлінді. Сергізу сәті кезінде «Көңілді күн» жаттығуын орындадық. Жазбаша жаттығулар орындадық.</w:t>
      </w:r>
    </w:p>
    <w:p w:rsidR="00E26ECF" w:rsidRPr="007F62D3" w:rsidRDefault="00E26ECF" w:rsidP="00E26ECF">
      <w:pPr>
        <w:tabs>
          <w:tab w:val="left" w:pos="2670"/>
          <w:tab w:val="left" w:pos="5325"/>
        </w:tabs>
        <w:rPr>
          <w:sz w:val="28"/>
          <w:szCs w:val="28"/>
          <w:lang w:val="kk-KZ"/>
        </w:rPr>
      </w:pPr>
      <w:r w:rsidRPr="007F62D3">
        <w:rPr>
          <w:sz w:val="28"/>
          <w:szCs w:val="28"/>
          <w:lang w:val="kk-KZ"/>
        </w:rPr>
        <w:t xml:space="preserve">4-сыныпта «Менің сүйікті спортшым» тақырыбы бойынша оқушылар суретпен жұмыс жүргізді. </w:t>
      </w:r>
      <w:r w:rsidR="00271A5C" w:rsidRPr="007F62D3">
        <w:rPr>
          <w:sz w:val="28"/>
          <w:szCs w:val="28"/>
          <w:lang w:val="kk-KZ"/>
        </w:rPr>
        <w:t xml:space="preserve">Спортсмендермен танысыпе мәлімет алды. Ынтымақтастық атмосферасын қалыптастырдық. Мәтін бойынша сұрақтар құрастырып, екі топ болып жауап беруге тырысты. </w:t>
      </w:r>
      <w:r w:rsidRPr="007F62D3">
        <w:rPr>
          <w:sz w:val="28"/>
          <w:szCs w:val="28"/>
          <w:lang w:val="kk-KZ"/>
        </w:rPr>
        <w:t xml:space="preserve"> </w:t>
      </w:r>
      <w:r w:rsidR="00271A5C" w:rsidRPr="007F62D3">
        <w:rPr>
          <w:sz w:val="28"/>
          <w:szCs w:val="28"/>
          <w:lang w:val="kk-KZ"/>
        </w:rPr>
        <w:t>Әр оқушы өзінің сүйікті спорт түрлерін атап, сүйікті спорсмендері туралы мәліметпен бөлісті. Суретті жұмбақтардың шешімін тапты.</w:t>
      </w:r>
    </w:p>
    <w:p w:rsidR="00E26ECF" w:rsidRPr="007F62D3" w:rsidRDefault="00E26ECF" w:rsidP="00E26ECF">
      <w:pPr>
        <w:tabs>
          <w:tab w:val="left" w:pos="3705"/>
        </w:tabs>
        <w:ind w:firstLine="360"/>
        <w:rPr>
          <w:sz w:val="28"/>
          <w:szCs w:val="28"/>
          <w:lang w:val="kk-KZ"/>
        </w:rPr>
      </w:pPr>
      <w:r w:rsidRPr="007F62D3">
        <w:rPr>
          <w:sz w:val="28"/>
          <w:szCs w:val="28"/>
          <w:lang w:val="kk-KZ"/>
        </w:rPr>
        <w:t xml:space="preserve">Қыркүйек айында «Тілдер» мерекесіне арналған онкүндік өтті. Онкүндіктің әр күнінде сыныптан тыс іс-шаралар өткізілді. Сөзжұмбақ шешу, суреттер көрмесі, ашық сабақтар ұйымдастырылып өткізілді. </w:t>
      </w:r>
      <w:r w:rsidRPr="007F62D3">
        <w:rPr>
          <w:sz w:val="28"/>
          <w:szCs w:val="28"/>
          <w:lang w:val="kk-KZ"/>
        </w:rPr>
        <w:br/>
      </w:r>
    </w:p>
    <w:p w:rsidR="00271A5C" w:rsidRPr="007F62D3" w:rsidRDefault="00271A5C" w:rsidP="00AF5DE5">
      <w:pPr>
        <w:tabs>
          <w:tab w:val="left" w:pos="3705"/>
        </w:tabs>
        <w:ind w:firstLine="360"/>
        <w:rPr>
          <w:sz w:val="28"/>
          <w:szCs w:val="28"/>
          <w:lang w:val="kk-KZ"/>
        </w:rPr>
      </w:pPr>
    </w:p>
    <w:p w:rsidR="00271A5C" w:rsidRPr="007F62D3" w:rsidRDefault="00271A5C" w:rsidP="00AF5DE5">
      <w:pPr>
        <w:tabs>
          <w:tab w:val="left" w:pos="3705"/>
        </w:tabs>
        <w:ind w:firstLine="360"/>
        <w:rPr>
          <w:sz w:val="28"/>
          <w:szCs w:val="28"/>
          <w:lang w:val="kk-KZ"/>
        </w:rPr>
      </w:pPr>
    </w:p>
    <w:p w:rsidR="00271A5C" w:rsidRPr="007F62D3" w:rsidRDefault="00271A5C" w:rsidP="00271A5C">
      <w:pPr>
        <w:rPr>
          <w:sz w:val="28"/>
          <w:szCs w:val="28"/>
          <w:lang w:val="kk-KZ"/>
        </w:rPr>
      </w:pPr>
      <w:r w:rsidRPr="007F62D3">
        <w:rPr>
          <w:sz w:val="28"/>
          <w:szCs w:val="28"/>
          <w:lang w:val="kk-KZ"/>
        </w:rPr>
        <w:t>Осы жылы қазақ тілінен «Менің отбасым» тақырыбы сабақ жарияланды.</w:t>
      </w:r>
    </w:p>
    <w:p w:rsidR="007F62D3" w:rsidRPr="007F62D3" w:rsidRDefault="007F62D3" w:rsidP="00271A5C">
      <w:pPr>
        <w:rPr>
          <w:sz w:val="28"/>
          <w:szCs w:val="28"/>
          <w:lang w:val="kk-KZ"/>
        </w:rPr>
      </w:pPr>
      <w:r w:rsidRPr="007F62D3">
        <w:rPr>
          <w:sz w:val="28"/>
          <w:szCs w:val="28"/>
          <w:lang w:val="kk-KZ"/>
        </w:rPr>
        <w:t>2018-2019 оқу жылында «Педагог оқуларына» қатыстым.</w:t>
      </w:r>
    </w:p>
    <w:p w:rsidR="007F62D3" w:rsidRPr="007F62D3" w:rsidRDefault="007F62D3" w:rsidP="007F62D3">
      <w:pPr>
        <w:pStyle w:val="a7"/>
        <w:ind w:left="0" w:firstLine="567"/>
        <w:jc w:val="both"/>
        <w:rPr>
          <w:sz w:val="28"/>
          <w:szCs w:val="28"/>
          <w:lang w:val="kk-KZ"/>
        </w:rPr>
      </w:pPr>
      <w:r w:rsidRPr="007F62D3">
        <w:rPr>
          <w:sz w:val="28"/>
          <w:szCs w:val="28"/>
          <w:lang w:val="kk-KZ"/>
        </w:rPr>
        <w:t>Пәндер апталығында қазақ тілі мен әдебиеті пәні бойынш</w:t>
      </w:r>
      <w:r w:rsidRPr="007F62D3">
        <w:rPr>
          <w:sz w:val="28"/>
          <w:szCs w:val="28"/>
          <w:lang w:val="kk-KZ"/>
        </w:rPr>
        <w:t>а «Мәнерлеп оқу</w:t>
      </w:r>
      <w:r w:rsidRPr="007F62D3">
        <w:rPr>
          <w:sz w:val="28"/>
          <w:szCs w:val="28"/>
          <w:lang w:val="kk-KZ"/>
        </w:rPr>
        <w:t xml:space="preserve">» бойынша сыныптан </w:t>
      </w:r>
      <w:r w:rsidRPr="007F62D3">
        <w:rPr>
          <w:sz w:val="28"/>
          <w:szCs w:val="28"/>
          <w:lang w:val="kk-KZ"/>
        </w:rPr>
        <w:t>тыс іс –шара өтті. Іс – шараға 2-4</w:t>
      </w:r>
      <w:r w:rsidRPr="007F62D3">
        <w:rPr>
          <w:sz w:val="28"/>
          <w:szCs w:val="28"/>
          <w:lang w:val="kk-KZ"/>
        </w:rPr>
        <w:t>-сынып оқушылары атсалысты. Апталықта оқушыларға сөзжұмбақ шешу, сурет салу байқаулары ұсынылды.</w:t>
      </w:r>
      <w:r w:rsidRPr="007F62D3">
        <w:rPr>
          <w:sz w:val="28"/>
          <w:szCs w:val="28"/>
          <w:lang w:val="kk-KZ"/>
        </w:rPr>
        <w:t xml:space="preserve"> С</w:t>
      </w:r>
      <w:r w:rsidRPr="007F62D3">
        <w:rPr>
          <w:sz w:val="28"/>
          <w:szCs w:val="28"/>
          <w:lang w:val="kk-KZ"/>
        </w:rPr>
        <w:t xml:space="preserve">онымен қатар «Наурыз» мерекесіне орай мерекелік концерт ұйымдастырылып өткізілді. Мерекеде мектептің барлық оқушылары қазақ тілінде әң шырқап, тақпақ оқыды. 6- сынып оқушылары «Алдар көсе мен сиқырлы шапан» көрісініс қойды. 7-сынып оқушысы Лузина Анастасия қазақтың салт – дәстүрлері туралы айтты: «Тұсау кесу», «Шашу», Бата беру. 3-сынып оқушысы Таболина Анастасия «Шашу» әнін орындап, шашу шашты. 7-сынып оқушысы Молдабеков Айбек Бата берді. Мерекелік іс – шара әсем бимен аяқталды. </w:t>
      </w:r>
    </w:p>
    <w:p w:rsidR="00271A5C" w:rsidRPr="007F62D3" w:rsidRDefault="00271A5C" w:rsidP="00271A5C">
      <w:pPr>
        <w:tabs>
          <w:tab w:val="left" w:pos="3705"/>
        </w:tabs>
        <w:ind w:firstLine="360"/>
        <w:rPr>
          <w:sz w:val="28"/>
          <w:szCs w:val="28"/>
          <w:lang w:val="kk-KZ"/>
        </w:rPr>
      </w:pPr>
      <w:r w:rsidRPr="007F62D3">
        <w:rPr>
          <w:sz w:val="28"/>
          <w:szCs w:val="28"/>
          <w:shd w:val="clear" w:color="auto" w:fill="FFFFFF"/>
          <w:lang w:val="kk-KZ"/>
        </w:rPr>
        <w:t xml:space="preserve">Зерноград негізгі мектебінде бастауыш сыныпта қазақ тілі пәні бойынша қабілетті оқушылар деп, Лузина Елизавета, Винокурова Татьяна, Таболина Анастасияны  атауға болады. 2018-2019 оқу жылында жоспар бойынша  мектепішкі іс - шараларға қатысып өз білімдерін, шеберліктерін шыңдауға барғытталған жұмыстар жүруде. </w:t>
      </w:r>
      <w:r w:rsidRPr="007F62D3">
        <w:rPr>
          <w:sz w:val="28"/>
          <w:szCs w:val="28"/>
          <w:lang w:val="kk-KZ"/>
        </w:rPr>
        <w:br/>
      </w:r>
    </w:p>
    <w:p w:rsidR="007139B9" w:rsidRPr="003F08EF" w:rsidRDefault="007139B9" w:rsidP="00AF5DE5">
      <w:pPr>
        <w:ind w:firstLine="360"/>
        <w:jc w:val="center"/>
        <w:rPr>
          <w:noProof/>
          <w:sz w:val="28"/>
          <w:szCs w:val="28"/>
          <w:lang w:val="kk-KZ" w:eastAsia="ru-RU"/>
        </w:rPr>
      </w:pPr>
    </w:p>
    <w:p w:rsidR="007F62D3" w:rsidRDefault="007139B9" w:rsidP="00AF5DE5">
      <w:pPr>
        <w:ind w:firstLine="360"/>
        <w:jc w:val="center"/>
        <w:rPr>
          <w:noProof/>
          <w:sz w:val="28"/>
          <w:szCs w:val="28"/>
          <w:lang w:val="kk-KZ" w:eastAsia="ru-RU"/>
        </w:rPr>
      </w:pPr>
      <w:r>
        <w:rPr>
          <w:noProof/>
          <w:sz w:val="28"/>
          <w:szCs w:val="28"/>
          <w:lang w:val="kk-KZ" w:eastAsia="ru-RU"/>
        </w:rPr>
        <w:t>Қазақ тілінен 2</w:t>
      </w:r>
      <w:r w:rsidR="00271A5C">
        <w:rPr>
          <w:noProof/>
          <w:sz w:val="28"/>
          <w:szCs w:val="28"/>
          <w:lang w:val="kk-KZ" w:eastAsia="ru-RU"/>
        </w:rPr>
        <w:t>018</w:t>
      </w:r>
      <w:r>
        <w:rPr>
          <w:noProof/>
          <w:sz w:val="28"/>
          <w:szCs w:val="28"/>
          <w:lang w:val="kk-KZ" w:eastAsia="ru-RU"/>
        </w:rPr>
        <w:t>-201</w:t>
      </w:r>
      <w:r w:rsidR="00271A5C">
        <w:rPr>
          <w:noProof/>
          <w:sz w:val="28"/>
          <w:szCs w:val="28"/>
          <w:lang w:val="kk-KZ" w:eastAsia="ru-RU"/>
        </w:rPr>
        <w:t>9</w:t>
      </w:r>
      <w:r>
        <w:rPr>
          <w:noProof/>
          <w:sz w:val="28"/>
          <w:szCs w:val="28"/>
          <w:lang w:val="kk-KZ" w:eastAsia="ru-RU"/>
        </w:rPr>
        <w:t xml:space="preserve"> </w:t>
      </w:r>
      <w:r w:rsidR="00A11DB6">
        <w:rPr>
          <w:noProof/>
          <w:sz w:val="28"/>
          <w:szCs w:val="28"/>
          <w:lang w:val="kk-KZ" w:eastAsia="ru-RU"/>
        </w:rPr>
        <w:t>оқу 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tblGrid>
      <w:tr w:rsidR="007F62D3" w:rsidRPr="008E3FEF" w:rsidTr="005A53DD">
        <w:trPr>
          <w:jc w:val="center"/>
        </w:trPr>
        <w:tc>
          <w:tcPr>
            <w:tcW w:w="1595" w:type="dxa"/>
            <w:shd w:val="clear" w:color="auto" w:fill="auto"/>
          </w:tcPr>
          <w:p w:rsidR="007F62D3" w:rsidRPr="008E3FEF" w:rsidRDefault="007F62D3" w:rsidP="005A53DD">
            <w:pPr>
              <w:ind w:firstLine="567"/>
              <w:jc w:val="both"/>
              <w:rPr>
                <w:b/>
                <w:sz w:val="28"/>
                <w:szCs w:val="28"/>
                <w:lang w:val="kk-KZ"/>
              </w:rPr>
            </w:pP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Білім сапасы</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 xml:space="preserve"> Үлгерімі </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ООД</w:t>
            </w:r>
          </w:p>
        </w:tc>
      </w:tr>
      <w:tr w:rsidR="007F62D3" w:rsidRPr="008E3FEF" w:rsidTr="005A53DD">
        <w:trPr>
          <w:jc w:val="center"/>
        </w:trPr>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w:t>
            </w:r>
            <w:r>
              <w:rPr>
                <w:b/>
                <w:sz w:val="28"/>
                <w:szCs w:val="28"/>
                <w:lang w:val="kk-KZ"/>
              </w:rPr>
              <w:t>-сынып</w:t>
            </w:r>
          </w:p>
        </w:tc>
        <w:tc>
          <w:tcPr>
            <w:tcW w:w="1595" w:type="dxa"/>
            <w:shd w:val="clear" w:color="auto" w:fill="auto"/>
          </w:tcPr>
          <w:p w:rsidR="007F62D3" w:rsidRPr="008E3FEF" w:rsidRDefault="007F62D3" w:rsidP="005A53DD">
            <w:pPr>
              <w:ind w:firstLine="567"/>
              <w:jc w:val="both"/>
              <w:rPr>
                <w:b/>
                <w:sz w:val="28"/>
                <w:szCs w:val="28"/>
                <w:lang w:val="kk-KZ"/>
              </w:rPr>
            </w:pPr>
            <w:r w:rsidRPr="008E3FEF">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sidRPr="008E3FEF">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82</w:t>
            </w:r>
          </w:p>
        </w:tc>
      </w:tr>
      <w:tr w:rsidR="007F62D3" w:rsidRPr="008E3FEF" w:rsidTr="005A53DD">
        <w:trPr>
          <w:jc w:val="center"/>
        </w:trPr>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2</w:t>
            </w:r>
            <w:r>
              <w:rPr>
                <w:b/>
                <w:sz w:val="28"/>
                <w:szCs w:val="28"/>
                <w:lang w:val="kk-KZ"/>
              </w:rPr>
              <w:t>-сынып</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88</w:t>
            </w:r>
          </w:p>
        </w:tc>
      </w:tr>
      <w:tr w:rsidR="007F62D3" w:rsidRPr="008E3FEF" w:rsidTr="005A53DD">
        <w:trPr>
          <w:jc w:val="center"/>
        </w:trPr>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3</w:t>
            </w:r>
            <w:r>
              <w:rPr>
                <w:b/>
                <w:sz w:val="28"/>
                <w:szCs w:val="28"/>
                <w:lang w:val="kk-KZ"/>
              </w:rPr>
              <w:t>-сынып</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100</w:t>
            </w:r>
          </w:p>
        </w:tc>
        <w:tc>
          <w:tcPr>
            <w:tcW w:w="1595" w:type="dxa"/>
            <w:shd w:val="clear" w:color="auto" w:fill="auto"/>
          </w:tcPr>
          <w:p w:rsidR="007F62D3" w:rsidRPr="008E3FEF" w:rsidRDefault="007F62D3" w:rsidP="007F62D3">
            <w:pPr>
              <w:ind w:firstLine="567"/>
              <w:jc w:val="both"/>
              <w:rPr>
                <w:b/>
                <w:sz w:val="28"/>
                <w:szCs w:val="28"/>
                <w:lang w:val="kk-KZ"/>
              </w:rPr>
            </w:pPr>
            <w:r>
              <w:rPr>
                <w:b/>
                <w:sz w:val="28"/>
                <w:szCs w:val="28"/>
                <w:lang w:val="kk-KZ"/>
              </w:rPr>
              <w:t>88</w:t>
            </w:r>
            <w:bookmarkStart w:id="0" w:name="_GoBack"/>
            <w:bookmarkEnd w:id="0"/>
          </w:p>
        </w:tc>
      </w:tr>
      <w:tr w:rsidR="007F62D3" w:rsidRPr="008E3FEF" w:rsidTr="005A53DD">
        <w:trPr>
          <w:jc w:val="center"/>
        </w:trPr>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4</w:t>
            </w:r>
            <w:r>
              <w:rPr>
                <w:b/>
                <w:sz w:val="28"/>
                <w:szCs w:val="28"/>
                <w:lang w:val="kk-KZ"/>
              </w:rPr>
              <w:t>-сынып</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100</w:t>
            </w:r>
          </w:p>
        </w:tc>
        <w:tc>
          <w:tcPr>
            <w:tcW w:w="1595" w:type="dxa"/>
            <w:shd w:val="clear" w:color="auto" w:fill="auto"/>
          </w:tcPr>
          <w:p w:rsidR="007F62D3" w:rsidRPr="008E3FEF" w:rsidRDefault="007F62D3" w:rsidP="005A53DD">
            <w:pPr>
              <w:ind w:firstLine="567"/>
              <w:jc w:val="both"/>
              <w:rPr>
                <w:b/>
                <w:sz w:val="28"/>
                <w:szCs w:val="28"/>
                <w:lang w:val="kk-KZ"/>
              </w:rPr>
            </w:pPr>
            <w:r>
              <w:rPr>
                <w:b/>
                <w:sz w:val="28"/>
                <w:szCs w:val="28"/>
                <w:lang w:val="kk-KZ"/>
              </w:rPr>
              <w:t>88</w:t>
            </w:r>
          </w:p>
        </w:tc>
      </w:tr>
    </w:tbl>
    <w:p w:rsidR="007139B9" w:rsidRDefault="007139B9" w:rsidP="00AF5DE5">
      <w:pPr>
        <w:ind w:firstLine="360"/>
        <w:jc w:val="right"/>
      </w:pPr>
      <w:r w:rsidRPr="002B1F92">
        <w:rPr>
          <w:sz w:val="28"/>
          <w:szCs w:val="28"/>
          <w:lang w:val="kk-KZ"/>
        </w:rPr>
        <w:t>Мұғалім:  Жумабекова Э.М.</w:t>
      </w:r>
    </w:p>
    <w:sectPr w:rsidR="007139B9" w:rsidSect="00C703D0">
      <w:pgSz w:w="11906" w:h="16838"/>
      <w:pgMar w:top="71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02"/>
    <w:rsid w:val="0017375E"/>
    <w:rsid w:val="001E4DA3"/>
    <w:rsid w:val="00271A5C"/>
    <w:rsid w:val="002B1F92"/>
    <w:rsid w:val="00310556"/>
    <w:rsid w:val="0033445F"/>
    <w:rsid w:val="003F08EF"/>
    <w:rsid w:val="00433777"/>
    <w:rsid w:val="006E5742"/>
    <w:rsid w:val="007139B9"/>
    <w:rsid w:val="007F62D3"/>
    <w:rsid w:val="00843F02"/>
    <w:rsid w:val="008C08E4"/>
    <w:rsid w:val="00961E6E"/>
    <w:rsid w:val="00A11DB6"/>
    <w:rsid w:val="00AF5DE5"/>
    <w:rsid w:val="00C703D0"/>
    <w:rsid w:val="00CC18B7"/>
    <w:rsid w:val="00CF3BC1"/>
    <w:rsid w:val="00E26ECF"/>
    <w:rsid w:val="00EF15B0"/>
    <w:rsid w:val="00F3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DE5"/>
    <w:rPr>
      <w:rFonts w:ascii="Times New Roman" w:eastAsia="MS Mincho" w:hAnsi="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5D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AF5DE5"/>
    <w:rPr>
      <w:rFonts w:ascii="Tahoma" w:hAnsi="Tahoma" w:cs="Tahoma"/>
      <w:sz w:val="16"/>
      <w:szCs w:val="16"/>
    </w:rPr>
  </w:style>
  <w:style w:type="character" w:customStyle="1" w:styleId="a5">
    <w:name w:val="Текст выноски Знак"/>
    <w:basedOn w:val="a0"/>
    <w:link w:val="a4"/>
    <w:uiPriority w:val="99"/>
    <w:semiHidden/>
    <w:locked/>
    <w:rsid w:val="00AF5DE5"/>
    <w:rPr>
      <w:rFonts w:ascii="Tahoma" w:eastAsia="MS Mincho" w:hAnsi="Tahoma" w:cs="Tahoma"/>
      <w:sz w:val="16"/>
      <w:szCs w:val="16"/>
      <w:lang w:eastAsia="ja-JP"/>
    </w:rPr>
  </w:style>
  <w:style w:type="character" w:styleId="a6">
    <w:name w:val="Strong"/>
    <w:qFormat/>
    <w:locked/>
    <w:rsid w:val="00E26ECF"/>
    <w:rPr>
      <w:b/>
      <w:bCs/>
    </w:rPr>
  </w:style>
  <w:style w:type="paragraph" w:styleId="a7">
    <w:name w:val="List Paragraph"/>
    <w:basedOn w:val="a"/>
    <w:uiPriority w:val="34"/>
    <w:qFormat/>
    <w:rsid w:val="007F62D3"/>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DE5"/>
    <w:rPr>
      <w:rFonts w:ascii="Times New Roman" w:eastAsia="MS Mincho" w:hAnsi="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5D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AF5DE5"/>
    <w:rPr>
      <w:rFonts w:ascii="Tahoma" w:hAnsi="Tahoma" w:cs="Tahoma"/>
      <w:sz w:val="16"/>
      <w:szCs w:val="16"/>
    </w:rPr>
  </w:style>
  <w:style w:type="character" w:customStyle="1" w:styleId="a5">
    <w:name w:val="Текст выноски Знак"/>
    <w:basedOn w:val="a0"/>
    <w:link w:val="a4"/>
    <w:uiPriority w:val="99"/>
    <w:semiHidden/>
    <w:locked/>
    <w:rsid w:val="00AF5DE5"/>
    <w:rPr>
      <w:rFonts w:ascii="Tahoma" w:eastAsia="MS Mincho" w:hAnsi="Tahoma" w:cs="Tahoma"/>
      <w:sz w:val="16"/>
      <w:szCs w:val="16"/>
      <w:lang w:eastAsia="ja-JP"/>
    </w:rPr>
  </w:style>
  <w:style w:type="character" w:styleId="a6">
    <w:name w:val="Strong"/>
    <w:qFormat/>
    <w:locked/>
    <w:rsid w:val="00E26ECF"/>
    <w:rPr>
      <w:b/>
      <w:bCs/>
    </w:rPr>
  </w:style>
  <w:style w:type="paragraph" w:styleId="a7">
    <w:name w:val="List Paragraph"/>
    <w:basedOn w:val="a"/>
    <w:uiPriority w:val="34"/>
    <w:qFormat/>
    <w:rsid w:val="007F62D3"/>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12</cp:lastModifiedBy>
  <cp:revision>2</cp:revision>
  <dcterms:created xsi:type="dcterms:W3CDTF">2019-04-28T18:06:00Z</dcterms:created>
  <dcterms:modified xsi:type="dcterms:W3CDTF">2019-04-28T18:06:00Z</dcterms:modified>
</cp:coreProperties>
</file>