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432E" w:rsidRPr="006E21F3" w:rsidRDefault="003F432E" w:rsidP="006E2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b/>
          <w:bCs/>
          <w:sz w:val="24"/>
          <w:szCs w:val="24"/>
        </w:rPr>
        <w:t>Доклад на тему:</w:t>
      </w:r>
      <w:r w:rsidR="006E2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1F3">
        <w:rPr>
          <w:rFonts w:ascii="Times New Roman" w:hAnsi="Times New Roman" w:cs="Times New Roman"/>
          <w:b/>
          <w:bCs/>
          <w:sz w:val="24"/>
          <w:szCs w:val="24"/>
        </w:rPr>
        <w:t>«Развитие познавательной активности учащихся начальной школы в различных видах его деятельности»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В качестве приоритетов образовательной политики Кон</w:t>
      </w:r>
      <w:r w:rsidR="002221FD">
        <w:rPr>
          <w:rFonts w:ascii="Times New Roman" w:hAnsi="Times New Roman" w:cs="Times New Roman"/>
          <w:sz w:val="24"/>
          <w:szCs w:val="24"/>
        </w:rPr>
        <w:t xml:space="preserve">цепция модернизации  казахстанского </w:t>
      </w:r>
      <w:r w:rsidRPr="006E21F3">
        <w:rPr>
          <w:rFonts w:ascii="Times New Roman" w:hAnsi="Times New Roman" w:cs="Times New Roman"/>
          <w:sz w:val="24"/>
          <w:szCs w:val="24"/>
        </w:rPr>
        <w:t xml:space="preserve">образования   называет достижение нового современного качества дошкольного, общего и профессионального образования, которое неразрывно связано с формированием познавательной сферы учащихся. Перед современной  школой ставится задача воспитания людей, обладающих развитой познавательной активностью, способных рационально действовать, принимать целесообразные решения и выбирать наиболее эффективные пути достижения поставленных перед ними целей. Формирование этих качеств начинается в начальной школе и является базовым для успешного овладения содержанием образования на всех уровнях обучения. Формирование у младших школьников желания и способности самостоятельно, без учителя, приобретать знания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риоритетная задача организаторов учебного процесса в школе. Желание приобретать знания свидетельствует о высоком уровне развития интереса к познанию, который изменяет стиль деятельности учащихся, являясь важным фактором повышения качества обучения. Реализация познавательного интереса школьников проявляется в активности, самостоятельности, творческом подходе к выполнению заданий и постоянном стремлении к деятельности.</w:t>
      </w:r>
    </w:p>
    <w:p w:rsid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       Активизация познавательной деятельности учащихся – одна из актуальных проблем на современном уровне развития педагогической теории и практики.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       Педагогическая наука и школьная практика накопили немалый опыт применения методов и организационных форм, стимулирующих познавательные силы учащихся. Интерес к этой стороне обучения усилился в последние годы. В активизации процесса обучения кроются возможности преодоления обострившихся противоречий между требованиями общества к начальному образованию и массовым опытом преподавания, между педагогической теорией и школьной практикой.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Поэтому необходимо развивать познавательный интерес, активность младшего школьника в различных видах его деятельности, так как  процесс познания у младших школьников не всегда целенаправлен, в основном неустойчив, эпизодичен.</w:t>
      </w:r>
      <w:r w:rsidRPr="006E21F3">
        <w:rPr>
          <w:rFonts w:ascii="Times New Roman" w:hAnsi="Times New Roman" w:cs="Times New Roman"/>
          <w:sz w:val="24"/>
          <w:szCs w:val="24"/>
        </w:rPr>
        <w:br/>
        <w:t xml:space="preserve">Проблема активизации познавательной деятельности стояла перед педагогами всегда. Еще Сократ учил своих слушателей умению логически мыслить, искать истину, размышляя. Ж.-Ж. Руссо, чтобы ученик захотел узнать и найти новое знание, создавал для него специальные ситуации, вынуждающие к познавательному поиску. Песталоцци  и другие педагоги учили так, чтобы школьник не только получал, но и самостоятельно  добывал знание. Однако в полной мере эта проблема получила разработку в педагогике XX века.      Целостную систему обучения и воспитания, базирующуюся на возбуждении познавательного интереса школьников, на организацию их совместной заинтересованной деятельности с педагогом, разрабатывал Ш.А.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>.  </w:t>
      </w:r>
      <w:r w:rsidRPr="006E21F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Школы,  писал Ж.Пиаже, «должны готовить людей, которые способны созидать новое, а не просто повторять то, что делали предшествующие поколения, людей изобретательных, творческих, у которых критический и гибкий ум и которые не принимают на веру все, что им предлагают».</w:t>
      </w:r>
      <w:proofErr w:type="gramEnd"/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b/>
          <w:sz w:val="24"/>
          <w:szCs w:val="24"/>
        </w:rPr>
        <w:t>Наиболее эффективными средствами</w:t>
      </w:r>
      <w:r w:rsidRPr="006E21F3">
        <w:rPr>
          <w:rFonts w:ascii="Times New Roman" w:hAnsi="Times New Roman" w:cs="Times New Roman"/>
          <w:sz w:val="24"/>
          <w:szCs w:val="24"/>
        </w:rPr>
        <w:t>включения ребёнка в процесс творчества на уроке являются: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создание положительных эмоциональных ситуаций; успешность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проблемное обучение. </w:t>
      </w:r>
      <w:r w:rsidRPr="006E21F3">
        <w:rPr>
          <w:rFonts w:ascii="Times New Roman" w:hAnsi="Times New Roman" w:cs="Times New Roman"/>
          <w:sz w:val="24"/>
          <w:szCs w:val="24"/>
        </w:rPr>
        <w:br/>
      </w:r>
      <w:r w:rsidRPr="006E21F3">
        <w:rPr>
          <w:rFonts w:ascii="Times New Roman" w:hAnsi="Times New Roman" w:cs="Times New Roman"/>
          <w:sz w:val="24"/>
          <w:szCs w:val="24"/>
        </w:rPr>
        <w:br/>
        <w:t xml:space="preserve">       Успех – важнейший стимул активной деятельности человека. Этот психологический феномен особенно ярко проявляется в детском возрасте, когда другие мотивы и стимулы </w:t>
      </w:r>
      <w:r w:rsidRPr="006E21F3">
        <w:rPr>
          <w:rFonts w:ascii="Times New Roman" w:hAnsi="Times New Roman" w:cs="Times New Roman"/>
          <w:sz w:val="24"/>
          <w:szCs w:val="24"/>
        </w:rPr>
        <w:lastRenderedPageBreak/>
        <w:t xml:space="preserve">еще неустойчивы или слабо выражены. Ребенок,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слабо успевающий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, отстающий от своих сверстников, быстро теряет интерес к учению и его познавательная активность на уроке приближается к нулевому уровню.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Многие  педагоги  говорят, что успех обучения в конечном итоге определяется отношением школьника к учению, их стремлением к познанию, осознанным и самостоятельным приобретением знаний, умений, навыков, их активностью.</w:t>
      </w:r>
      <w:r w:rsidRPr="006E21F3">
        <w:rPr>
          <w:rFonts w:ascii="Times New Roman" w:hAnsi="Times New Roman" w:cs="Times New Roman"/>
          <w:sz w:val="24"/>
          <w:szCs w:val="24"/>
        </w:rPr>
        <w:br/>
        <w:t xml:space="preserve">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процесса. Этому способствует широкое использование фактора новизны знаний, элементов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в обучении, привлечении данных о современных достижениях науки и техники, показ значимости знаний, умений, навыков, организация самостоятельных работ творческого характера, организация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>, взаимоконтроля учащихся и т.п.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В активном восприятии и осмыслении изучаемого материала большое значение имеет умение учителя придавать этому материалу увлекательный характер, делать его живым и интересным. Основной задачей учителя при организации эффективного учебно-познавательного процесса является включение в изучаемый материал занимательных моментов, элементов новизны и неизвестности, что способствует развитию познавательного интереса и формированию познавательных потребностей.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Необходимо отметить, что формирование познавательного интереса к учению – важное средство повышения качества обучения. Это особенно важно в начальной школе, когда еще только формируются и определяются постоянные интересы к тому или иному предмету. Чтобы формировать у учащихся умение самостоятельно пополнять свои знания, необходимо воспитывать у них интерес к учению, потребность в знаниях.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Одним из важнейших факторов развития интереса к учению является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предмета. Поэтому перед тем как приступить к изучению какой-нибудь темы, учитель много времени должен уделить поискам активных форм и методов обучения.   Заставить учиться нельзя, учебой надо увлечь.  И это совершенно справедливо. Настоящее сотрудничество учителя и ученика возможно лишь при условии, что ученик будет хотеть делать то, что желает учитель. Чтобы активизировать познавательную деятельность детей, надо привнести элемент занимательности, как в содержание, так и в форму работы. 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       Познавательная деятельность развивает логическое мышление, внимание, память, речь, воображение, поддерживает интерес к обучению. Все эти процессы взаимосвязаны. Многие педагоги используют в учебном процессе различные методические приемы: дидактические игры, игровые моменты работу со словарями и схемами, ввод интеграции и т.д. </w:t>
      </w:r>
      <w:r w:rsidRPr="006E21F3">
        <w:rPr>
          <w:rFonts w:ascii="Times New Roman" w:hAnsi="Times New Roman" w:cs="Times New Roman"/>
          <w:sz w:val="24"/>
          <w:szCs w:val="24"/>
        </w:rPr>
        <w:br/>
        <w:t>Игра – это «дитя труда». Ребенок, наблюдая за деятельностью взрослых, переносит ее в игру. Игра для младших школьников – любимая форма деятельности. В игре, осваивая игровые роли, дети обогащают свой социальный опыт, учатся адаптироваться в незнакомых условиях. Интерес детей в дидактической игре перемещается от игрового действия к умственной задаче.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 </w:t>
      </w:r>
      <w:r w:rsidRPr="006E21F3">
        <w:rPr>
          <w:rFonts w:ascii="Times New Roman" w:hAnsi="Times New Roman" w:cs="Times New Roman"/>
          <w:sz w:val="24"/>
          <w:szCs w:val="24"/>
        </w:rPr>
        <w:br/>
        <w:t xml:space="preserve">       Высоко оценивая значение игры, В.А. Сухомлинский писал: 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</w:t>
      </w:r>
      <w:r w:rsidRPr="006E21F3">
        <w:rPr>
          <w:rFonts w:ascii="Times New Roman" w:hAnsi="Times New Roman" w:cs="Times New Roman"/>
          <w:sz w:val="24"/>
          <w:szCs w:val="24"/>
        </w:rPr>
        <w:lastRenderedPageBreak/>
        <w:t>об окружающем мире. Игра – это искра, зажигающая огонек пытливости и любознательности».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       Однако не всякая игра имеет существенное образовательное и воспитательное значение, а лишь та, которая приобретает характер познавательной деятельности.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Дидактическая игра обучающего характера сближает новую, познавательную деятельность ребенка с уже привычной для него, облегчая переход от игры к серьезной умственной работе.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 </w:t>
      </w:r>
      <w:r w:rsidRPr="006E21F3">
        <w:rPr>
          <w:rFonts w:ascii="Times New Roman" w:hAnsi="Times New Roman" w:cs="Times New Roman"/>
          <w:sz w:val="24"/>
          <w:szCs w:val="24"/>
        </w:rPr>
        <w:br/>
        <w:t>Познавательные игры дают возможность решать сразу целый ряд задач обучения и воспитания. Во-первых, они таят огромные возможности для расширения объема информации, получаемой детьми в ходе обучения, и стимулируют важный процесс – переход от любопытства к любознательности. Во-вторых, являются прекрасным средством развития интеллектуальных творческих способностей. В-третьих, снижают психические и физические нагрузки. В познавательных играх нет прямого обучения. Они всегда связаны с положительными эмоциями, чего нельзя порой сказать о непосредственном обучении. Познавательная игра – не только наиболее доступная форма обучения, но и, что очень важно, наиболее желаемая ребенком. В игре дети готовы учиться сколько угодно, практически не уставая и обогащаясь эмоционально.                   В-четвертых, в познавательных играх всегда эффективно создается зона ближайшего развития, возможность подготовить сознание для восприятия нового. </w:t>
      </w:r>
      <w:r w:rsidRPr="006E21F3">
        <w:rPr>
          <w:rFonts w:ascii="Times New Roman" w:hAnsi="Times New Roman" w:cs="Times New Roman"/>
          <w:sz w:val="24"/>
          <w:szCs w:val="24"/>
        </w:rPr>
        <w:br/>
        <w:t xml:space="preserve">             Использование дидактических игр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приносит хорошие результаты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, если игра полностью соответствует целям и задачам урока и в ней принимают активное участие все дети. Играя с увлечением, они лучше усваивают материал, не устают и не теряют интереса. В процессе игры у детей формируются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умения и навыки, в частности умения контроля и самоконтроля, формируются такие черты характера, как взаимопонимание, ответственность, честность.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Познавательный интерес – высший стимул всего учебного процесса, средство активизации познавательной деятельности учащихся. Разнообразие эффективных приемов пробуждает у детей интерес и положительное отношение не только к результатам, но и самому процессу обучения, к учителю, уверенность в преодолении трудностей.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Становление познавательных интересов учащихся, воспитание активного отношения к труду происходит, прежде всего, на уроке. Необходимо активизировать познавательную деятельность учащихся и повышать интерес к учению на каждом этапе любого урока, употребляя для этого различные методы, формы и виды работы: дифференцированный подход к детям, индивидуальную работу на уроке, различный дидактический, иллюстрационный, раздаточный материал, технические средства обучения и другие.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Принципиально важно, чтобы дети на каждом уроке переживали радость открытия, чтобы у них формировалась вера в свои силы и познавательный интерес. Интерес и успешность обучения – вот те основные параметры, которые определяют полноценное интеллектуальное и физиологическое развитие, а значит, и качество работы учителя.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Ученик работает на уроке с интересом, если он выполняет посильные для него задания. Одной из причин нежелания учиться заключается именно в том, что ребенку на уроках предлагают задания, к выполнению которых он еще не готов, с которыми справиться не может. Следовательно, надо хорошо знать индивидуальные особенности детей. Задача педагога состоит в необходимости помочь каждому ученику самоутвердиться, искать и находить собственные пути получения ответа на вопрос задачи. </w:t>
      </w:r>
      <w:r w:rsidRPr="006E21F3">
        <w:rPr>
          <w:rFonts w:ascii="Times New Roman" w:hAnsi="Times New Roman" w:cs="Times New Roman"/>
          <w:sz w:val="24"/>
          <w:szCs w:val="24"/>
        </w:rPr>
        <w:br/>
        <w:t xml:space="preserve">       Создание нестандартных ситуаций на уроке способствует развитию познавательного интереса и внимания к учебному материалу, активности учащихся и снятию усталости. Наиболее часто применяются в практике работы учителей урок-сказка, урок-конкурс, урок-путешествие, урок-игра. Каждый из этих уроков имеет ряд своих особенностей, но </w:t>
      </w:r>
      <w:r w:rsidRPr="006E21F3">
        <w:rPr>
          <w:rFonts w:ascii="Times New Roman" w:hAnsi="Times New Roman" w:cs="Times New Roman"/>
          <w:sz w:val="24"/>
          <w:szCs w:val="24"/>
        </w:rPr>
        <w:lastRenderedPageBreak/>
        <w:t>все они позволяют создать атмосферу доброжелательности, зажечь огонек пытливости и любознательности, что, в конечном счете, облегчает процесс усвоения знаний.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Еще одним методом активизации познавательной деятельности является осуществление интеграции. Интеграция – проце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сс сбл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ижения и связи наук, происходящий наряду с процессами дифференциации. Он представляет собой высокую форму воплощения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связей на качественно новой ступени обучения. Такой процесс обучения под влиянием целенаправленно осуществляемых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связей 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 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  <w:r w:rsidRPr="006E21F3">
        <w:rPr>
          <w:rFonts w:ascii="Times New Roman" w:hAnsi="Times New Roman" w:cs="Times New Roman"/>
          <w:sz w:val="24"/>
          <w:szCs w:val="24"/>
        </w:rPr>
        <w:br/>
        <w:t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 </w:t>
      </w:r>
      <w:r w:rsidRPr="006E21F3">
        <w:rPr>
          <w:rFonts w:ascii="Times New Roman" w:hAnsi="Times New Roman" w:cs="Times New Roman"/>
          <w:sz w:val="24"/>
          <w:szCs w:val="24"/>
        </w:rPr>
        <w:br/>
        <w:t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Применение новых и новейших информационных сре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иводит к появлению в педагогике новых понятий.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культуры в школе происходит, прежде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с помощью и при посредстве средств ИКТ.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будет возрастать и в соответствии с этим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будут возрастать требования к компьютерной грамотности обучающихся начального звена.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 Применение ИКТ на уроках усиливает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- положительную мотивацию обучения - активизирует познавательную деятельность обучающихся.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Использование ИКТ на уроке позволили в полной мере реализовать основные принципы активизации познавательной деятельности: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Принцип равенства позиций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Принцип доверительности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Принцип обратной связи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Принцип занятия исследовательской позиции.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этих принципов просматривается на всех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где применяется ИКТ. Использование ИКТ позволяет проводить уроки: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на высоком эстетическом и эмоциональном уровне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анимация, музыка)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обеспечивает наглядность;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привлекает большое количество дидактического материала;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повышает объём выполняемой работы на уроке в 1,5 – 2 раза;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обеспечивает высокую степень дифференциации обучения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индивидуально подойти к ученику, применяя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задания).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Применение ИКТ: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расширяет возможность самостоятельной деятельности;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формирует навык исследовательской деятельности;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обеспечивает доступ к различным справочным системам, электронным библиотекам, другим информационным ресурсам;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21F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в общем, способствует   повышению  качества  образования.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Младший школьный возраст характеризуется психофизиологическими возрастными особенностями, индивидуальной (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визуальная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, аудиальная) системой восприятия, низкой степенью развитости познавательных способностей, особенностями учебной мотивации.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Применение на уроках ИКТ способствует так же: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сделать урок эмоционально насыщенным и полноценным, наиболее наглядным;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сокращению времени для контроля и проверки знаний учащихся;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21F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учатся навыкам контроля и самоконтроля. При подготовке к урокам учитель использует электронные ресурсы учебного назначения: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мультимедийные курсы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презентации к урокам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логические игры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тестовые оболочки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ресурсы Интернет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электронные энциклопедии.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При разработке урока с использованием ИКТ уделяется особое внимание на здоровье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.  Поурочный план включает в себя физические и динамические паузы, зарядку для глаз, использование элементов здоровье сберегающих технологий.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Использование ИКТ позволяет расширить рамки учебника.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труд, затраченный на управление познавательной деятельностью с помощью средств ИКТ оправдывает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себя во всех отношениях: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повышает качество знаний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продвигает ребенка в общем развитии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помогает преодолеть трудности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вносит радость в жизнь ребенка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позволяет вести обучение в зоне ближайшего развития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Отдельно хочется отметить работу  над проектами.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i/>
          <w:iCs/>
          <w:sz w:val="24"/>
          <w:szCs w:val="24"/>
        </w:rPr>
        <w:t>Учебный проект с точки зрения учащегося</w:t>
      </w:r>
      <w:r w:rsidRPr="006E21F3">
        <w:rPr>
          <w:rFonts w:ascii="Times New Roman" w:hAnsi="Times New Roman" w:cs="Times New Roman"/>
          <w:sz w:val="24"/>
          <w:szCs w:val="24"/>
        </w:rPr>
        <w:t xml:space="preserve"> 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</w:t>
      </w:r>
      <w:r w:rsidRPr="006E21F3">
        <w:rPr>
          <w:rFonts w:ascii="Times New Roman" w:hAnsi="Times New Roman" w:cs="Times New Roman"/>
          <w:sz w:val="24"/>
          <w:szCs w:val="24"/>
        </w:rPr>
        <w:lastRenderedPageBreak/>
        <w:t>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i/>
          <w:iCs/>
          <w:sz w:val="24"/>
          <w:szCs w:val="24"/>
        </w:rPr>
        <w:t>Учебный проект с точки зрения учителя</w:t>
      </w:r>
      <w:r w:rsidRPr="006E21F3">
        <w:rPr>
          <w:rFonts w:ascii="Times New Roman" w:hAnsi="Times New Roman" w:cs="Times New Roman"/>
          <w:sz w:val="24"/>
          <w:szCs w:val="24"/>
        </w:rPr>
        <w:t> 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Таким образом, активизация познавательной деятельности учащихся на уроке –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на каждом уроке следует организовать так, чтобы учебный материал становился предметом активных действий ученика.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 Младший школьный возраст – это возраст, когда эмоции играют едва ли не самую важную роль в развитии личности. Поэтому первостепенное значение имеют приемы активизации познавательной деятельности, индивидуальный подход, дозировка сложности заданий, позволяющие создать ситуацию успеха для каждого ребенка. Каждый ребенок должен продвигаться вперед своим темпом и с постоянным успехом. Успешность обучения достигается не столько за счет облегчения заданий, сколько за счет формирования у детей желания и умения преодолевать трудности, создания атмосферы увлеченности и доброжелательности.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Ведущие педагоги и психологи отмечают, что однообразная деятельность тормозит познавательную активность. Выполнение однотипных упражнений, конечно, способствует усвоению знаний, умений, навыков, но имеет и отрицательный эффект. Познавательная активность в этом случае высока лишь в момент ознакомления с новым, далее она постепенно снижается: пропадает интерес, рассеивается внимание, возрастает число ошибок. Таким образов, главной задачей учителя является такое построение образовательного процесса, при котором между всеми этапами учащиеся смогли бы установить тесные взаимосвязи и смогли бы увидеть конечный результат своего труда. </w:t>
      </w:r>
      <w:r w:rsidRPr="006E21F3">
        <w:rPr>
          <w:rFonts w:ascii="Times New Roman" w:hAnsi="Times New Roman" w:cs="Times New Roman"/>
          <w:sz w:val="24"/>
          <w:szCs w:val="24"/>
        </w:rPr>
        <w:br/>
        <w:t>       Итак, педагогу необходимо стараться максимально приблизить изучение программного материала к жизни, сделать процесс обучения более эмоциональным и интересным. Это позволит пробудить у учащихся младшего школьного возраста интерес к новому, желание познавать мир и, учитывая психологические особенности детей, помогать им лучше и легче усваивать учебный материал. 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Литература.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Пастушкова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М.А. Формирование познавательных интересов при организации учебной деятельности младших школьников // Известия Российского государственного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. университета им. А.И. Герцена. Аспирантские тетради: Научный журнал. -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>.: ООО «Книжный дом», 2007, № 18(44). - С. 410-413. 0,33 пл.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Пастушкова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М.А. Формирование познавательных интересов учащихся начальной школы как необходимое условие повышения качества образования // Инновационные технологии </w:t>
      </w:r>
      <w:r w:rsidRPr="006E21F3"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образовании / В сб. международной научно-практической конференции. - Пенза: ПГУ, изд-во «Приволжский дом знаний», 2008. - С. 125-127. 0,2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Возрастная и педагогическая психология / Под ред.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М.В.Гамезо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М., 2004.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Герасимов, С. 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 Когда учение становится привлекательным/ С. В.Герасимов. - М., 2003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Давыдов, В. В. Проблема развивающего обучения/ В. В.Давыдов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М., 2003.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Запорожец, А.В. Психическое развитие ребенка.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>. психол. труды в 2-хт. Т.1/ А.В.Запорожец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М.: Педагогика, 1986.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Кикоин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, Е. И. Младший школьник: возможности изучения и развития внимания/ Е.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И.Кикоин</w:t>
      </w:r>
      <w:proofErr w:type="spellEnd"/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М., 2003.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Мухина, В. С. Возрастная психология/ В. С.Мухина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М., 2007.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, Р.С. Психология: Учебник: В 3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Р.С.Немов</w:t>
      </w:r>
      <w:proofErr w:type="spellEnd"/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>, 2000.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Рубинштейн, С. Я. О воспитании привычек у детей/ С. Л. Рубинштейн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М., 1996.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1F3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 xml:space="preserve">, Г. К. Современные образовательные технологии/ Г.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К.Селевко</w:t>
      </w:r>
      <w:proofErr w:type="spellEnd"/>
      <w:proofErr w:type="gramStart"/>
      <w:r w:rsidRPr="006E21F3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М., 1998.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1.Белобородов Н.В. Социальные творческие проекты в школе.  М.: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>, 2006.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 xml:space="preserve">2.Бритвина Л.Ю. Метод творческих проектов на уроках технологии. // </w:t>
      </w:r>
      <w:proofErr w:type="spellStart"/>
      <w:r w:rsidRPr="006E21F3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6E21F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1F3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6E21F3">
        <w:rPr>
          <w:rFonts w:ascii="Times New Roman" w:hAnsi="Times New Roman" w:cs="Times New Roman"/>
          <w:sz w:val="24"/>
          <w:szCs w:val="24"/>
        </w:rPr>
        <w:t>. – 2005. - №6.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3.Бычков А.В. Метод проектов в современной школе. – М., 2000.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t>4.Гузеев В.В. Метод проектов как частный случай интегрированной технологии обучения. // Директор школы. – 1995. - №6.</w:t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F3">
        <w:rPr>
          <w:rFonts w:ascii="Times New Roman" w:hAnsi="Times New Roman" w:cs="Times New Roman"/>
          <w:sz w:val="24"/>
          <w:szCs w:val="24"/>
        </w:rPr>
        <w:br/>
      </w:r>
    </w:p>
    <w:p w:rsidR="003F432E" w:rsidRPr="006E21F3" w:rsidRDefault="003F432E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134A" w:rsidRPr="006E21F3" w:rsidRDefault="0045134A" w:rsidP="006E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34A" w:rsidRPr="006E21F3" w:rsidSect="006E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F432E"/>
    <w:rsid w:val="002221FD"/>
    <w:rsid w:val="003F432E"/>
    <w:rsid w:val="0045134A"/>
    <w:rsid w:val="006E21F3"/>
    <w:rsid w:val="00EF48B5"/>
    <w:rsid w:val="00FB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Серега</cp:lastModifiedBy>
  <cp:revision>4</cp:revision>
  <cp:lastPrinted>2019-04-09T01:48:00Z</cp:lastPrinted>
  <dcterms:created xsi:type="dcterms:W3CDTF">2016-12-04T21:10:00Z</dcterms:created>
  <dcterms:modified xsi:type="dcterms:W3CDTF">2019-04-09T01:55:00Z</dcterms:modified>
</cp:coreProperties>
</file>